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1B40A5" w:rsidRPr="003B4C4D">
        <w:trPr>
          <w:trHeight w:hRule="exact" w:val="1666"/>
        </w:trPr>
        <w:tc>
          <w:tcPr>
            <w:tcW w:w="426" w:type="dxa"/>
          </w:tcPr>
          <w:p w:rsidR="001B40A5" w:rsidRDefault="001B40A5"/>
        </w:tc>
        <w:tc>
          <w:tcPr>
            <w:tcW w:w="710" w:type="dxa"/>
          </w:tcPr>
          <w:p w:rsidR="001B40A5" w:rsidRDefault="001B40A5"/>
        </w:tc>
        <w:tc>
          <w:tcPr>
            <w:tcW w:w="1419" w:type="dxa"/>
          </w:tcPr>
          <w:p w:rsidR="001B40A5" w:rsidRDefault="001B40A5"/>
        </w:tc>
        <w:tc>
          <w:tcPr>
            <w:tcW w:w="1419" w:type="dxa"/>
          </w:tcPr>
          <w:p w:rsidR="001B40A5" w:rsidRDefault="001B40A5"/>
        </w:tc>
        <w:tc>
          <w:tcPr>
            <w:tcW w:w="710" w:type="dxa"/>
          </w:tcPr>
          <w:p w:rsidR="001B40A5" w:rsidRDefault="001B40A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«Русский язык и Литература », утв. приказом ректора ОмГА от 30.08.2021 №94.</w:t>
            </w:r>
          </w:p>
        </w:tc>
      </w:tr>
      <w:tr w:rsidR="001B40A5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B40A5" w:rsidRPr="003B4C4D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1B40A5" w:rsidRPr="003B4C4D">
        <w:trPr>
          <w:trHeight w:hRule="exact" w:val="211"/>
        </w:trPr>
        <w:tc>
          <w:tcPr>
            <w:tcW w:w="426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</w:tr>
      <w:tr w:rsidR="001B40A5">
        <w:trPr>
          <w:trHeight w:hRule="exact" w:val="277"/>
        </w:trPr>
        <w:tc>
          <w:tcPr>
            <w:tcW w:w="426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B40A5" w:rsidRPr="003B4C4D">
        <w:trPr>
          <w:trHeight w:hRule="exact" w:val="972"/>
        </w:trPr>
        <w:tc>
          <w:tcPr>
            <w:tcW w:w="426" w:type="dxa"/>
          </w:tcPr>
          <w:p w:rsidR="001B40A5" w:rsidRDefault="001B40A5"/>
        </w:tc>
        <w:tc>
          <w:tcPr>
            <w:tcW w:w="710" w:type="dxa"/>
          </w:tcPr>
          <w:p w:rsidR="001B40A5" w:rsidRDefault="001B40A5"/>
        </w:tc>
        <w:tc>
          <w:tcPr>
            <w:tcW w:w="1419" w:type="dxa"/>
          </w:tcPr>
          <w:p w:rsidR="001B40A5" w:rsidRDefault="001B40A5"/>
        </w:tc>
        <w:tc>
          <w:tcPr>
            <w:tcW w:w="1419" w:type="dxa"/>
          </w:tcPr>
          <w:p w:rsidR="001B40A5" w:rsidRDefault="001B40A5"/>
        </w:tc>
        <w:tc>
          <w:tcPr>
            <w:tcW w:w="710" w:type="dxa"/>
          </w:tcPr>
          <w:p w:rsidR="001B40A5" w:rsidRDefault="001B40A5"/>
        </w:tc>
        <w:tc>
          <w:tcPr>
            <w:tcW w:w="426" w:type="dxa"/>
          </w:tcPr>
          <w:p w:rsidR="001B40A5" w:rsidRDefault="001B40A5"/>
        </w:tc>
        <w:tc>
          <w:tcPr>
            <w:tcW w:w="1277" w:type="dxa"/>
          </w:tcPr>
          <w:p w:rsidR="001B40A5" w:rsidRDefault="001B40A5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1B40A5" w:rsidRPr="003B4C4D" w:rsidRDefault="001B40A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1B40A5">
        <w:trPr>
          <w:trHeight w:hRule="exact" w:val="277"/>
        </w:trPr>
        <w:tc>
          <w:tcPr>
            <w:tcW w:w="426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1B40A5">
        <w:trPr>
          <w:trHeight w:hRule="exact" w:val="277"/>
        </w:trPr>
        <w:tc>
          <w:tcPr>
            <w:tcW w:w="426" w:type="dxa"/>
          </w:tcPr>
          <w:p w:rsidR="001B40A5" w:rsidRDefault="001B40A5"/>
        </w:tc>
        <w:tc>
          <w:tcPr>
            <w:tcW w:w="710" w:type="dxa"/>
          </w:tcPr>
          <w:p w:rsidR="001B40A5" w:rsidRDefault="001B40A5"/>
        </w:tc>
        <w:tc>
          <w:tcPr>
            <w:tcW w:w="1419" w:type="dxa"/>
          </w:tcPr>
          <w:p w:rsidR="001B40A5" w:rsidRDefault="001B40A5"/>
        </w:tc>
        <w:tc>
          <w:tcPr>
            <w:tcW w:w="1419" w:type="dxa"/>
          </w:tcPr>
          <w:p w:rsidR="001B40A5" w:rsidRDefault="001B40A5"/>
        </w:tc>
        <w:tc>
          <w:tcPr>
            <w:tcW w:w="710" w:type="dxa"/>
          </w:tcPr>
          <w:p w:rsidR="001B40A5" w:rsidRDefault="001B40A5"/>
        </w:tc>
        <w:tc>
          <w:tcPr>
            <w:tcW w:w="426" w:type="dxa"/>
          </w:tcPr>
          <w:p w:rsidR="001B40A5" w:rsidRDefault="001B40A5"/>
        </w:tc>
        <w:tc>
          <w:tcPr>
            <w:tcW w:w="1277" w:type="dxa"/>
          </w:tcPr>
          <w:p w:rsidR="001B40A5" w:rsidRDefault="001B40A5"/>
        </w:tc>
        <w:tc>
          <w:tcPr>
            <w:tcW w:w="993" w:type="dxa"/>
          </w:tcPr>
          <w:p w:rsidR="001B40A5" w:rsidRDefault="001B40A5"/>
        </w:tc>
        <w:tc>
          <w:tcPr>
            <w:tcW w:w="2836" w:type="dxa"/>
          </w:tcPr>
          <w:p w:rsidR="001B40A5" w:rsidRDefault="001B40A5"/>
        </w:tc>
      </w:tr>
      <w:tr w:rsidR="001B40A5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B40A5" w:rsidRPr="003B4C4D">
        <w:trPr>
          <w:trHeight w:hRule="exact" w:val="775"/>
        </w:trPr>
        <w:tc>
          <w:tcPr>
            <w:tcW w:w="426" w:type="dxa"/>
          </w:tcPr>
          <w:p w:rsidR="001B40A5" w:rsidRDefault="001B40A5"/>
        </w:tc>
        <w:tc>
          <w:tcPr>
            <w:tcW w:w="710" w:type="dxa"/>
          </w:tcPr>
          <w:p w:rsidR="001B40A5" w:rsidRDefault="001B40A5"/>
        </w:tc>
        <w:tc>
          <w:tcPr>
            <w:tcW w:w="1419" w:type="dxa"/>
          </w:tcPr>
          <w:p w:rsidR="001B40A5" w:rsidRDefault="001B40A5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вожатской деятельности</w:t>
            </w:r>
          </w:p>
          <w:p w:rsidR="001B40A5" w:rsidRPr="003B4C4D" w:rsidRDefault="003B4C4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К.М.01.05</w:t>
            </w:r>
          </w:p>
        </w:tc>
        <w:tc>
          <w:tcPr>
            <w:tcW w:w="2836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</w:tr>
      <w:tr w:rsidR="001B40A5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1B40A5" w:rsidRPr="003B4C4D">
        <w:trPr>
          <w:trHeight w:hRule="exact" w:val="1125"/>
        </w:trPr>
        <w:tc>
          <w:tcPr>
            <w:tcW w:w="426" w:type="dxa"/>
          </w:tcPr>
          <w:p w:rsidR="001B40A5" w:rsidRDefault="001B40A5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«Русский язык и Литература »</w:t>
            </w:r>
          </w:p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B40A5" w:rsidRPr="003B4C4D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1B40A5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1B40A5" w:rsidRDefault="001B40A5"/>
        </w:tc>
        <w:tc>
          <w:tcPr>
            <w:tcW w:w="426" w:type="dxa"/>
          </w:tcPr>
          <w:p w:rsidR="001B40A5" w:rsidRDefault="001B40A5"/>
        </w:tc>
        <w:tc>
          <w:tcPr>
            <w:tcW w:w="1277" w:type="dxa"/>
          </w:tcPr>
          <w:p w:rsidR="001B40A5" w:rsidRDefault="001B40A5"/>
        </w:tc>
        <w:tc>
          <w:tcPr>
            <w:tcW w:w="993" w:type="dxa"/>
          </w:tcPr>
          <w:p w:rsidR="001B40A5" w:rsidRDefault="001B40A5"/>
        </w:tc>
        <w:tc>
          <w:tcPr>
            <w:tcW w:w="2836" w:type="dxa"/>
          </w:tcPr>
          <w:p w:rsidR="001B40A5" w:rsidRDefault="001B40A5"/>
        </w:tc>
      </w:tr>
      <w:tr w:rsidR="001B40A5">
        <w:trPr>
          <w:trHeight w:hRule="exact" w:val="155"/>
        </w:trPr>
        <w:tc>
          <w:tcPr>
            <w:tcW w:w="426" w:type="dxa"/>
          </w:tcPr>
          <w:p w:rsidR="001B40A5" w:rsidRDefault="001B40A5"/>
        </w:tc>
        <w:tc>
          <w:tcPr>
            <w:tcW w:w="710" w:type="dxa"/>
          </w:tcPr>
          <w:p w:rsidR="001B40A5" w:rsidRDefault="001B40A5"/>
        </w:tc>
        <w:tc>
          <w:tcPr>
            <w:tcW w:w="1419" w:type="dxa"/>
          </w:tcPr>
          <w:p w:rsidR="001B40A5" w:rsidRDefault="001B40A5"/>
        </w:tc>
        <w:tc>
          <w:tcPr>
            <w:tcW w:w="1419" w:type="dxa"/>
          </w:tcPr>
          <w:p w:rsidR="001B40A5" w:rsidRDefault="001B40A5"/>
        </w:tc>
        <w:tc>
          <w:tcPr>
            <w:tcW w:w="710" w:type="dxa"/>
          </w:tcPr>
          <w:p w:rsidR="001B40A5" w:rsidRDefault="001B40A5"/>
        </w:tc>
        <w:tc>
          <w:tcPr>
            <w:tcW w:w="426" w:type="dxa"/>
          </w:tcPr>
          <w:p w:rsidR="001B40A5" w:rsidRDefault="001B40A5"/>
        </w:tc>
        <w:tc>
          <w:tcPr>
            <w:tcW w:w="1277" w:type="dxa"/>
          </w:tcPr>
          <w:p w:rsidR="001B40A5" w:rsidRDefault="001B40A5"/>
        </w:tc>
        <w:tc>
          <w:tcPr>
            <w:tcW w:w="993" w:type="dxa"/>
          </w:tcPr>
          <w:p w:rsidR="001B40A5" w:rsidRDefault="001B40A5"/>
        </w:tc>
        <w:tc>
          <w:tcPr>
            <w:tcW w:w="2836" w:type="dxa"/>
          </w:tcPr>
          <w:p w:rsidR="001B40A5" w:rsidRDefault="001B40A5"/>
        </w:tc>
      </w:tr>
      <w:tr w:rsidR="001B40A5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B40A5" w:rsidRPr="003B4C4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1B40A5" w:rsidRPr="003B4C4D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1B40A5">
            <w:pPr>
              <w:rPr>
                <w:lang w:val="ru-RU"/>
              </w:rPr>
            </w:pPr>
          </w:p>
        </w:tc>
      </w:tr>
      <w:tr w:rsidR="001B40A5" w:rsidRPr="003B4C4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1B40A5" w:rsidRPr="003B4C4D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1B40A5">
            <w:pPr>
              <w:rPr>
                <w:lang w:val="ru-RU"/>
              </w:rPr>
            </w:pPr>
          </w:p>
        </w:tc>
      </w:tr>
      <w:tr w:rsidR="001B40A5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</w:t>
            </w:r>
          </w:p>
        </w:tc>
      </w:tr>
      <w:tr w:rsidR="001B40A5">
        <w:trPr>
          <w:trHeight w:hRule="exact" w:val="2443"/>
        </w:trPr>
        <w:tc>
          <w:tcPr>
            <w:tcW w:w="426" w:type="dxa"/>
          </w:tcPr>
          <w:p w:rsidR="001B40A5" w:rsidRDefault="001B40A5"/>
        </w:tc>
        <w:tc>
          <w:tcPr>
            <w:tcW w:w="710" w:type="dxa"/>
          </w:tcPr>
          <w:p w:rsidR="001B40A5" w:rsidRDefault="001B40A5"/>
        </w:tc>
        <w:tc>
          <w:tcPr>
            <w:tcW w:w="1419" w:type="dxa"/>
          </w:tcPr>
          <w:p w:rsidR="001B40A5" w:rsidRDefault="001B40A5"/>
        </w:tc>
        <w:tc>
          <w:tcPr>
            <w:tcW w:w="1419" w:type="dxa"/>
          </w:tcPr>
          <w:p w:rsidR="001B40A5" w:rsidRDefault="001B40A5"/>
        </w:tc>
        <w:tc>
          <w:tcPr>
            <w:tcW w:w="710" w:type="dxa"/>
          </w:tcPr>
          <w:p w:rsidR="001B40A5" w:rsidRDefault="001B40A5"/>
        </w:tc>
        <w:tc>
          <w:tcPr>
            <w:tcW w:w="426" w:type="dxa"/>
          </w:tcPr>
          <w:p w:rsidR="001B40A5" w:rsidRDefault="001B40A5"/>
        </w:tc>
        <w:tc>
          <w:tcPr>
            <w:tcW w:w="1277" w:type="dxa"/>
          </w:tcPr>
          <w:p w:rsidR="001B40A5" w:rsidRDefault="001B40A5"/>
        </w:tc>
        <w:tc>
          <w:tcPr>
            <w:tcW w:w="993" w:type="dxa"/>
          </w:tcPr>
          <w:p w:rsidR="001B40A5" w:rsidRDefault="001B40A5"/>
        </w:tc>
        <w:tc>
          <w:tcPr>
            <w:tcW w:w="2836" w:type="dxa"/>
          </w:tcPr>
          <w:p w:rsidR="001B40A5" w:rsidRDefault="001B40A5"/>
        </w:tc>
      </w:tr>
      <w:tr w:rsidR="001B40A5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B40A5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1B40A5" w:rsidRPr="003B4C4D" w:rsidRDefault="001B40A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1B40A5" w:rsidRPr="003B4C4D" w:rsidRDefault="001B40A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1B40A5" w:rsidRDefault="003B4C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B40A5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B40A5" w:rsidRPr="003B4C4D" w:rsidRDefault="001B40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Арбузова Е.Н.</w:t>
            </w:r>
          </w:p>
          <w:p w:rsidR="001B40A5" w:rsidRPr="003B4C4D" w:rsidRDefault="001B40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1B40A5" w:rsidRPr="003B4C4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оцент, д.п.н.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1B40A5" w:rsidRPr="003B4C4D" w:rsidRDefault="003B4C4D">
      <w:pPr>
        <w:rPr>
          <w:sz w:val="0"/>
          <w:szCs w:val="0"/>
          <w:lang w:val="ru-RU"/>
        </w:rPr>
      </w:pPr>
      <w:r w:rsidRPr="003B4C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B40A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B40A5">
        <w:trPr>
          <w:trHeight w:hRule="exact" w:val="555"/>
        </w:trPr>
        <w:tc>
          <w:tcPr>
            <w:tcW w:w="9640" w:type="dxa"/>
          </w:tcPr>
          <w:p w:rsidR="001B40A5" w:rsidRDefault="001B40A5"/>
        </w:tc>
      </w:tr>
      <w:tr w:rsidR="001B40A5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B40A5" w:rsidRDefault="003B4C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B40A5" w:rsidRPr="003B4C4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B40A5" w:rsidRPr="003B4C4D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«Русский язык и Литература »; форма обучения – заочная на 2021/2022 учебный год, утвержденным приказом ректора от 30.08.2021 №94;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«Основы вожатской деятельности» в течение 2021/2022 учебного года: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1B40A5" w:rsidRPr="003B4C4D" w:rsidRDefault="003B4C4D">
      <w:pPr>
        <w:rPr>
          <w:sz w:val="0"/>
          <w:szCs w:val="0"/>
          <w:lang w:val="ru-RU"/>
        </w:rPr>
      </w:pPr>
      <w:r w:rsidRPr="003B4C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B40A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1B40A5" w:rsidRPr="003B4C4D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К.М.01.05 «Основы вожатской деятельности».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B40A5" w:rsidRPr="003B4C4D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«Основы вожатской деятельности»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B40A5" w:rsidRPr="003B4C4D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1B40A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1B40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B40A5" w:rsidRPr="003B4C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нормативно-правовые,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1B40A5" w:rsidRPr="003B4C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знать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жизни; теорию и технологии учета возрастных особенностей обучающихся</w:t>
            </w:r>
          </w:p>
        </w:tc>
      </w:tr>
      <w:tr w:rsidR="001B40A5" w:rsidRPr="003B4C4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 уметь осуществлять учебное сотрудничество и совместную учебную деятельность обучающихся</w:t>
            </w:r>
          </w:p>
        </w:tc>
      </w:tr>
      <w:tr w:rsidR="001B40A5" w:rsidRPr="003B4C4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уметь соотносить виды адресной помощи с индивидуальными образовательными потребностями обучающихся</w:t>
            </w:r>
          </w:p>
        </w:tc>
      </w:tr>
      <w:tr w:rsidR="001B40A5" w:rsidRPr="003B4C4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владеть методами (первичного) выявления детей с особыми образовательными потребностями</w:t>
            </w:r>
          </w:p>
        </w:tc>
      </w:tr>
      <w:tr w:rsidR="001B40A5" w:rsidRPr="003B4C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ОПК-3.6 владеть действиями (навыками) оказания адресной помощи обучающимся, реализовывать методические приемы обучения и воспитания с учетом контингента обучающихся</w:t>
            </w:r>
          </w:p>
        </w:tc>
      </w:tr>
      <w:tr w:rsidR="001B40A5" w:rsidRPr="003B4C4D">
        <w:trPr>
          <w:trHeight w:hRule="exact" w:val="277"/>
        </w:trPr>
        <w:tc>
          <w:tcPr>
            <w:tcW w:w="9640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</w:tr>
      <w:tr w:rsidR="001B40A5" w:rsidRPr="003B4C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1B40A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1B40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B40A5" w:rsidRPr="003B4C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основы методики воспитательной работы; направления и принципы воспитательной работы; методики духовно-нравственного воспитания обучающихся в учебной и внеучебной деятельности</w:t>
            </w:r>
          </w:p>
        </w:tc>
      </w:tr>
      <w:tr w:rsidR="001B40A5" w:rsidRPr="003B4C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знать виды современных педагогических средств, обеспечивающих создание воспитывающей образовательной среды с учетом своеобразия социальной ситуации развития обучающихся</w:t>
            </w:r>
          </w:p>
        </w:tc>
      </w:tr>
    </w:tbl>
    <w:p w:rsidR="001B40A5" w:rsidRPr="003B4C4D" w:rsidRDefault="003B4C4D">
      <w:pPr>
        <w:rPr>
          <w:sz w:val="0"/>
          <w:szCs w:val="0"/>
          <w:lang w:val="ru-RU"/>
        </w:rPr>
      </w:pPr>
      <w:r w:rsidRPr="003B4C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B40A5" w:rsidRPr="003B4C4D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ОПК-4.3 уметь 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 используя их как в учебной и внеучебной деятельности; реализовывать воспитательные возможности различных видов деятельности ребенка (учебной, игровой, трудовой, спортивной, художественной и т.д.); ставить воспитательные цели, способствующие развитию обучающихся, независимо от их способностей и характера</w:t>
            </w:r>
          </w:p>
        </w:tc>
      </w:tr>
      <w:tr w:rsidR="001B40A5" w:rsidRPr="003B4C4D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ОПК-4.4 уметь строить воспитательную деятельность с учетом культурных различий детей, половозрастных и индивидуальных особенностей; формировать толерантность и навыки поведения в изменяющейся поликультурной среде; организовывать различные виды внеурочной деятельности: игровой, учебно- исследовательской, художественно- 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1B40A5" w:rsidRPr="003B4C4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ОПК-4.5 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 среды и способствующими духовно-нравственному развитию личности; методами организации экскурсий,  походов, экспедиций и т.п.</w:t>
            </w:r>
          </w:p>
        </w:tc>
      </w:tr>
      <w:tr w:rsidR="001B40A5" w:rsidRPr="003B4C4D">
        <w:trPr>
          <w:trHeight w:hRule="exact" w:val="277"/>
        </w:trPr>
        <w:tc>
          <w:tcPr>
            <w:tcW w:w="9640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</w:tr>
      <w:tr w:rsidR="001B40A5" w:rsidRPr="003B4C4D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1B40A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1B40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B40A5" w:rsidRPr="003B4C4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1B40A5" w:rsidRPr="003B4C4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ОПК-6.2 знать психолого-педагогические технологии индивидуализации обучения, развития, воспитания</w:t>
            </w:r>
          </w:p>
        </w:tc>
      </w:tr>
      <w:tr w:rsidR="001B40A5" w:rsidRPr="003B4C4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знать психолого-педагогические основы учебной деятельности в части учета индивидуализации обучения</w:t>
            </w:r>
          </w:p>
        </w:tc>
      </w:tr>
      <w:tr w:rsidR="001B40A5" w:rsidRPr="003B4C4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ОПК-6.4 уметь использовать знания об особенностях гендерного развития, технологии индивидуализации обучения, развития, воспитания</w:t>
            </w:r>
          </w:p>
        </w:tc>
      </w:tr>
      <w:tr w:rsidR="001B40A5" w:rsidRPr="003B4C4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ОПК-6.5 уметь составлять  психолого-педагогическую характеристику (портрет) личности обучающегося</w:t>
            </w:r>
          </w:p>
        </w:tc>
      </w:tr>
      <w:tr w:rsidR="001B40A5" w:rsidRPr="003B4C4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ОПК-6.6 уметь применять специальные технологии и методы, позволяющие проводить коррекционно-развивающую работу, индивидуальные и групповые консультации субъектов образовательного процесса</w:t>
            </w:r>
          </w:p>
        </w:tc>
      </w:tr>
      <w:tr w:rsidR="001B40A5" w:rsidRPr="003B4C4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ОПК-6.7 владеть навыками использования психолого-педагогический технологий в профессиональной  деятельности для индивидуализации обучения, развития, воспитания</w:t>
            </w:r>
          </w:p>
        </w:tc>
      </w:tr>
      <w:tr w:rsidR="001B40A5" w:rsidRPr="003B4C4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ОПК-6.8 владеть действиями (навыками) оказания адресной помощи обучающимся, в том числе с особыми образовательными потребностями</w:t>
            </w:r>
          </w:p>
        </w:tc>
      </w:tr>
      <w:tr w:rsidR="001B40A5" w:rsidRPr="003B4C4D">
        <w:trPr>
          <w:trHeight w:hRule="exact" w:val="416"/>
        </w:trPr>
        <w:tc>
          <w:tcPr>
            <w:tcW w:w="9640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</w:tr>
      <w:tr w:rsidR="001B40A5" w:rsidRPr="003B4C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B40A5" w:rsidRPr="003B4C4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1B40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К.М.01.05 «Основы вожатской деятельности» относится к обязательной части, является дисциплиной Блока Б1. «Дисциплины (модули)». Психолого- педагогический модуль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</w:tbl>
    <w:p w:rsidR="001B40A5" w:rsidRPr="003B4C4D" w:rsidRDefault="003B4C4D">
      <w:pPr>
        <w:rPr>
          <w:sz w:val="0"/>
          <w:szCs w:val="0"/>
          <w:lang w:val="ru-RU"/>
        </w:rPr>
      </w:pPr>
      <w:r w:rsidRPr="003B4C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1B40A5" w:rsidRPr="003B4C4D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B40A5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Default="001B40A5"/>
        </w:tc>
      </w:tr>
      <w:tr w:rsidR="001B40A5" w:rsidRPr="003B4C4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Pr="003B4C4D" w:rsidRDefault="001B40A5">
            <w:pPr>
              <w:rPr>
                <w:lang w:val="ru-RU"/>
              </w:rPr>
            </w:pPr>
          </w:p>
        </w:tc>
      </w:tr>
      <w:tr w:rsidR="001B40A5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Pr="003B4C4D" w:rsidRDefault="003B4C4D">
            <w:pPr>
              <w:spacing w:after="0" w:line="240" w:lineRule="auto"/>
              <w:jc w:val="center"/>
              <w:rPr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lang w:val="ru-RU"/>
              </w:rPr>
              <w:t>Социально-гуманитарный модуль</w:t>
            </w:r>
          </w:p>
          <w:p w:rsidR="001B40A5" w:rsidRPr="003B4C4D" w:rsidRDefault="003B4C4D">
            <w:pPr>
              <w:spacing w:after="0" w:line="240" w:lineRule="auto"/>
              <w:jc w:val="center"/>
              <w:rPr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lang w:val="ru-RU"/>
              </w:rPr>
              <w:t>Модуль "Содержание и методы развития детей в образовательной области "Физическое развитие""</w:t>
            </w:r>
          </w:p>
          <w:p w:rsidR="001B40A5" w:rsidRPr="003B4C4D" w:rsidRDefault="003B4C4D">
            <w:pPr>
              <w:spacing w:after="0" w:line="240" w:lineRule="auto"/>
              <w:jc w:val="center"/>
              <w:rPr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lang w:val="ru-RU"/>
              </w:rPr>
              <w:t>Педагогика и психология начального образования</w:t>
            </w:r>
          </w:p>
          <w:p w:rsidR="001B40A5" w:rsidRPr="003B4C4D" w:rsidRDefault="003B4C4D">
            <w:pPr>
              <w:spacing w:after="0" w:line="240" w:lineRule="auto"/>
              <w:jc w:val="center"/>
              <w:rPr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lang w:val="ru-RU"/>
              </w:rPr>
              <w:t>Психология воспитательных практик</w:t>
            </w:r>
          </w:p>
          <w:p w:rsidR="001B40A5" w:rsidRDefault="003B4C4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Дошкольная педагогика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Pr="003B4C4D" w:rsidRDefault="003B4C4D">
            <w:pPr>
              <w:spacing w:after="0" w:line="240" w:lineRule="auto"/>
              <w:jc w:val="center"/>
              <w:rPr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lang w:val="ru-RU"/>
              </w:rPr>
              <w:t>Духовно-нравственное развитие детей дошкольного возраста</w:t>
            </w:r>
          </w:p>
          <w:p w:rsidR="001B40A5" w:rsidRPr="003B4C4D" w:rsidRDefault="003B4C4D">
            <w:pPr>
              <w:spacing w:after="0" w:line="240" w:lineRule="auto"/>
              <w:jc w:val="center"/>
              <w:rPr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lang w:val="ru-RU"/>
              </w:rPr>
              <w:t>Организация взаимодействия педагога с семьей дошкольника</w:t>
            </w:r>
          </w:p>
          <w:p w:rsidR="001B40A5" w:rsidRPr="003B4C4D" w:rsidRDefault="001B40A5">
            <w:pPr>
              <w:spacing w:after="0" w:line="240" w:lineRule="auto"/>
              <w:jc w:val="center"/>
              <w:rPr>
                <w:lang w:val="ru-RU"/>
              </w:rPr>
            </w:pPr>
          </w:p>
          <w:p w:rsidR="001B40A5" w:rsidRPr="003B4C4D" w:rsidRDefault="003B4C4D">
            <w:pPr>
              <w:spacing w:after="0" w:line="240" w:lineRule="auto"/>
              <w:jc w:val="center"/>
              <w:rPr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летняя (вожатская)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ОПК-3, ОПК-4, ОПК-6</w:t>
            </w:r>
          </w:p>
        </w:tc>
      </w:tr>
      <w:tr w:rsidR="001B40A5" w:rsidRPr="003B4C4D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B40A5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B40A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B40A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B40A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40A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40A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40A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1B40A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40A5">
        <w:trPr>
          <w:trHeight w:hRule="exact" w:val="416"/>
        </w:trPr>
        <w:tc>
          <w:tcPr>
            <w:tcW w:w="3970" w:type="dxa"/>
          </w:tcPr>
          <w:p w:rsidR="001B40A5" w:rsidRDefault="001B40A5"/>
        </w:tc>
        <w:tc>
          <w:tcPr>
            <w:tcW w:w="1702" w:type="dxa"/>
          </w:tcPr>
          <w:p w:rsidR="001B40A5" w:rsidRDefault="001B40A5"/>
        </w:tc>
        <w:tc>
          <w:tcPr>
            <w:tcW w:w="1702" w:type="dxa"/>
          </w:tcPr>
          <w:p w:rsidR="001B40A5" w:rsidRDefault="001B40A5"/>
        </w:tc>
        <w:tc>
          <w:tcPr>
            <w:tcW w:w="426" w:type="dxa"/>
          </w:tcPr>
          <w:p w:rsidR="001B40A5" w:rsidRDefault="001B40A5"/>
        </w:tc>
        <w:tc>
          <w:tcPr>
            <w:tcW w:w="852" w:type="dxa"/>
          </w:tcPr>
          <w:p w:rsidR="001B40A5" w:rsidRDefault="001B40A5"/>
        </w:tc>
        <w:tc>
          <w:tcPr>
            <w:tcW w:w="993" w:type="dxa"/>
          </w:tcPr>
          <w:p w:rsidR="001B40A5" w:rsidRDefault="001B40A5"/>
        </w:tc>
      </w:tr>
      <w:tr w:rsidR="001B40A5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1B40A5">
        <w:trPr>
          <w:trHeight w:hRule="exact" w:val="277"/>
        </w:trPr>
        <w:tc>
          <w:tcPr>
            <w:tcW w:w="3970" w:type="dxa"/>
          </w:tcPr>
          <w:p w:rsidR="001B40A5" w:rsidRDefault="001B40A5"/>
        </w:tc>
        <w:tc>
          <w:tcPr>
            <w:tcW w:w="1702" w:type="dxa"/>
          </w:tcPr>
          <w:p w:rsidR="001B40A5" w:rsidRDefault="001B40A5"/>
        </w:tc>
        <w:tc>
          <w:tcPr>
            <w:tcW w:w="1702" w:type="dxa"/>
          </w:tcPr>
          <w:p w:rsidR="001B40A5" w:rsidRDefault="001B40A5"/>
        </w:tc>
        <w:tc>
          <w:tcPr>
            <w:tcW w:w="426" w:type="dxa"/>
          </w:tcPr>
          <w:p w:rsidR="001B40A5" w:rsidRDefault="001B40A5"/>
        </w:tc>
        <w:tc>
          <w:tcPr>
            <w:tcW w:w="852" w:type="dxa"/>
          </w:tcPr>
          <w:p w:rsidR="001B40A5" w:rsidRDefault="001B40A5"/>
        </w:tc>
        <w:tc>
          <w:tcPr>
            <w:tcW w:w="993" w:type="dxa"/>
          </w:tcPr>
          <w:p w:rsidR="001B40A5" w:rsidRDefault="001B40A5"/>
        </w:tc>
      </w:tr>
      <w:tr w:rsidR="001B40A5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1B40A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B40A5" w:rsidRPr="003B4C4D" w:rsidRDefault="001B40A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B40A5">
        <w:trPr>
          <w:trHeight w:hRule="exact" w:val="416"/>
        </w:trPr>
        <w:tc>
          <w:tcPr>
            <w:tcW w:w="3970" w:type="dxa"/>
          </w:tcPr>
          <w:p w:rsidR="001B40A5" w:rsidRDefault="001B40A5"/>
        </w:tc>
        <w:tc>
          <w:tcPr>
            <w:tcW w:w="1702" w:type="dxa"/>
          </w:tcPr>
          <w:p w:rsidR="001B40A5" w:rsidRDefault="001B40A5"/>
        </w:tc>
        <w:tc>
          <w:tcPr>
            <w:tcW w:w="1702" w:type="dxa"/>
          </w:tcPr>
          <w:p w:rsidR="001B40A5" w:rsidRDefault="001B40A5"/>
        </w:tc>
        <w:tc>
          <w:tcPr>
            <w:tcW w:w="426" w:type="dxa"/>
          </w:tcPr>
          <w:p w:rsidR="001B40A5" w:rsidRDefault="001B40A5"/>
        </w:tc>
        <w:tc>
          <w:tcPr>
            <w:tcW w:w="852" w:type="dxa"/>
          </w:tcPr>
          <w:p w:rsidR="001B40A5" w:rsidRDefault="001B40A5"/>
        </w:tc>
        <w:tc>
          <w:tcPr>
            <w:tcW w:w="993" w:type="dxa"/>
          </w:tcPr>
          <w:p w:rsidR="001B40A5" w:rsidRDefault="001B40A5"/>
        </w:tc>
      </w:tr>
      <w:tr w:rsidR="001B40A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B40A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B40A5" w:rsidRDefault="001B40A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B40A5" w:rsidRDefault="001B40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B40A5" w:rsidRDefault="001B40A5"/>
        </w:tc>
      </w:tr>
      <w:tr w:rsidR="001B40A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вожатского 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40A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 основы вожатской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40A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основы вожатской 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40A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деятельности детского общественного объединения.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40A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жизнедеятельности временного детского коллектива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40A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работы вожатого в образовательной организации и детском лагере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40A5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Информационно-медийное сопровождение вожатской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40A5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этика и культура вожатого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B40A5" w:rsidRDefault="003B4C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1B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вожатского 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основы вожатской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1B40A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1B40A5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 основы вожатской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40A5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1B40A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40A5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1B40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1B40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B40A5" w:rsidRPr="003B4C4D">
        <w:trPr>
          <w:trHeight w:hRule="exact" w:val="127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1B40A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B40A5" w:rsidRPr="003B4C4D" w:rsidRDefault="003B4C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3B4C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      </w:r>
          </w:p>
        </w:tc>
      </w:tr>
    </w:tbl>
    <w:p w:rsidR="001B40A5" w:rsidRPr="003B4C4D" w:rsidRDefault="003B4C4D">
      <w:pPr>
        <w:rPr>
          <w:sz w:val="0"/>
          <w:szCs w:val="0"/>
          <w:lang w:val="ru-RU"/>
        </w:rPr>
      </w:pPr>
      <w:r w:rsidRPr="003B4C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B40A5" w:rsidRPr="003B4C4D">
        <w:trPr>
          <w:trHeight w:hRule="exact" w:val="51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B40A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1B40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B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B40A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вожатского дела</w:t>
            </w:r>
          </w:p>
        </w:tc>
      </w:tr>
      <w:tr w:rsidR="001B40A5" w:rsidRPr="003B4C4D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Истоки, история и опыт вожатской деятельности в России. История коммунарского движения. Опыт деятельности Всероссийских и Международных детских центров. Современные тенденции развития вожатской деятельности. «Российское движение школьников».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 профессиональной деятельности вожатого. Роль вожатого в воспитательном процессе. Должностные обязанности вожатого. Требования к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 вожатого. Профессионально важные качества. Мотивация выбора профессии. Роль вожатской практики в развитии личности профессионала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Истоки, история и опыт вожатской деятельности в России. История коммунарского движения. Опыт деятельности Всероссийских и Международных детских центров. Современные тенденции развития вожатской деятельности. «Российское движение школьников».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 профессиональной деятельности вожатого. Роль вожатого в воспитательном процессе. Должностные обязанности вожатого. Требования к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 вожатого. Профессионально важные качества. Мотивация выбора профессии. Роль вожатской практики в развитии личности профессионала</w:t>
            </w:r>
          </w:p>
        </w:tc>
      </w:tr>
      <w:tr w:rsidR="001B40A5" w:rsidRPr="003B4C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Нормативно-правовые основы вожатской деятельности</w:t>
            </w:r>
          </w:p>
        </w:tc>
      </w:tr>
      <w:tr w:rsidR="001B40A5" w:rsidRPr="003B4C4D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действующего законодательства в сфере образования и организации отдыха и оздоровления детей.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Конвенция ООН о правах ребенка и другие правовые акты, обеспечивающие физическое, интеллектуальное, нравственное и социальное развитие ребенка. Сфера профессиональной деятельности вожатого. Устав РДШ. Правовые аспекты деятельности вожатого, сопровождающего работу первичного отделения Российского движения школьников.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основы деятельности. Правовые аспекты организации детского отдыха. Особенности трудового законодательства применительно к работе вожатого. Квалификационные требования, предъявляемые к вожатому. Права и обязанности вожатого. Трудовой договор. Порядок оформления по трудоустройству и порядок увольнения.Система оплаты труда вожатых. Охрана труда вожатого. Защита персональных данных. Система должностного подчинения в школе, организация дополнительного образования в детском оздоровительном лагере. Документация деятельности вожатого. Правовые аспекты деятельности вожатого, сопровождающего. работу первичного отделения Российского движения школьников.</w:t>
            </w:r>
          </w:p>
        </w:tc>
      </w:tr>
    </w:tbl>
    <w:p w:rsidR="001B40A5" w:rsidRPr="003B4C4D" w:rsidRDefault="003B4C4D">
      <w:pPr>
        <w:rPr>
          <w:sz w:val="0"/>
          <w:szCs w:val="0"/>
          <w:lang w:val="ru-RU"/>
        </w:rPr>
      </w:pPr>
      <w:r w:rsidRPr="003B4C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B40A5" w:rsidRPr="003B4C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Психолого-педагогические основы вожатской деятельности.</w:t>
            </w:r>
          </w:p>
        </w:tc>
      </w:tr>
      <w:tr w:rsidR="001B40A5" w:rsidRPr="003B4C4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 мастерство вожатого. Конфликты в детском коллективе, способы их разрешения, медиация. Работа вожатого с одаренными детьми. Работа вожатого с детьми, находящимися в трудной жизненной ситуации. Работа вожатого с детьми с ограниченными возможностями здоровья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 мастерство вожатого. Психологические особенности современных школьников в разные возрастные периоды. Целеполагание в работе вожатого.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Саморегуляция эмоционального поведения. Техника поведения вожатого, словесные и бессловесные действия вожатого. Личностная адаптация обучающихся к вожатской деятельности. Рефлексия как основа социально-педагогической компетентности вожатого. Профилактика эмоционального выгорания. Взаимодействие вожатого с социально- психологическими службами образовательной организации и детского оздоровительного лагеря</w:t>
            </w:r>
          </w:p>
        </w:tc>
      </w:tr>
      <w:tr w:rsidR="001B40A5" w:rsidRPr="003B4C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Сопровождение деятельности детского общественного объединения.</w:t>
            </w:r>
          </w:p>
        </w:tc>
      </w:tr>
      <w:tr w:rsidR="001B40A5" w:rsidRPr="003B4C4D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деятельности детского общественного объединения. Методика подготовки и формы проведения дел коллективной, групповой, индивидуальной деятельности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Разновидности коллективных творческих дел (КТД)(по тематическому признаку) общественной, познавательной, художественно-эстетической направленности. Виды общего сбора («общего круга»): сбор-«огонёк» (откровенный разговор), сбор знакомства, сбор-разработка коллективного творческого дела, сбор-анализ. Сбор как средство эмоционального сплочения коллектива, активный метод обучения гуманной и творческой коллективной жизни детей и взрослых, способ подведения итогов и старт к новым перспективам. Содержание методики КТД: коллективного планирования, повседневной организаторской работы, коллективного обсуждения и оценки результатов работы.  Микро -группы, инициативная группа. Методика организации и проведения отрядного собрания. Способы принятия решения. Методика организации отрядных «огоньков». Формы отрядных «огоньков»</w:t>
            </w:r>
          </w:p>
        </w:tc>
      </w:tr>
      <w:tr w:rsidR="001B40A5" w:rsidRPr="003B4C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жизнедеятельности временного детского коллектива</w:t>
            </w:r>
          </w:p>
        </w:tc>
      </w:tr>
      <w:tr w:rsidR="001B40A5" w:rsidRPr="003B4C4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формирования временного детского коллектива и управление им. Характеристика основных периодов смены. Логика развития лагерной смены. Периоды смены. Позиция педагога в каждом из периодов. Основные моменты режима дня.Тематические дни, смены в лагере. Сюжетно-ролевая игра в смене. Разработка конкурсно-игровых программ: идея, содержание, организация, проведение, оформление, призы, анализ дела.</w:t>
            </w:r>
          </w:p>
        </w:tc>
      </w:tr>
      <w:tr w:rsidR="001B40A5" w:rsidRPr="003B4C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работы вожатого в образовательной организации и детском лагере</w:t>
            </w:r>
          </w:p>
        </w:tc>
      </w:tr>
      <w:tr w:rsidR="001B40A5" w:rsidRPr="003B4C4D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и технология подготовки и проведения коллективного творческого дела.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массовых мероприятий. Организация дискуссионных мероприятий. Организация и проведение линеек. Игротехника. Проектная деятельность.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ценностей здорового образа жизни. Организация спортивных мероприятий. Профилактика травматизма при проведении спортивных мероприятий.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 и краеведение. Песенное и танцевальное творчество. Творческое развитие как направление деятельности РДШ.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воспитание.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Экологическое воспитание.Профориентация.</w:t>
            </w:r>
          </w:p>
        </w:tc>
      </w:tr>
      <w:tr w:rsidR="001B40A5" w:rsidRPr="003B4C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Информационно-медийное сопровождение вожатской деятельности</w:t>
            </w:r>
          </w:p>
        </w:tc>
      </w:tr>
      <w:tr w:rsidR="001B40A5" w:rsidRPr="003B4C4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Информационно-медийное направление деятельности РДШ. Ценностно-смысловое содержание деятельности по информационно-медийному направлению РДШ.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информационно-медийной деятельности РДШ.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подходы к типологии СМИ. Организация работы пресс-центра.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безопасность.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использованием информационных технологий.</w:t>
            </w:r>
          </w:p>
        </w:tc>
      </w:tr>
      <w:tr w:rsidR="001B40A5" w:rsidRPr="003B4C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Профессиональная этика и культура вожатого</w:t>
            </w:r>
          </w:p>
        </w:tc>
      </w:tr>
      <w:tr w:rsidR="001B40A5" w:rsidRPr="003B4C4D">
        <w:trPr>
          <w:trHeight w:hRule="exact" w:val="5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вожатской этики. Этика взаимоотношений с детьми, их родителями и</w:t>
            </w:r>
          </w:p>
        </w:tc>
      </w:tr>
    </w:tbl>
    <w:p w:rsidR="001B40A5" w:rsidRPr="003B4C4D" w:rsidRDefault="003B4C4D">
      <w:pPr>
        <w:rPr>
          <w:sz w:val="0"/>
          <w:szCs w:val="0"/>
          <w:lang w:val="ru-RU"/>
        </w:rPr>
      </w:pPr>
      <w:r w:rsidRPr="003B4C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B40A5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коллегами.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 культура.орпоративная культура детского поведения объединения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детского лагеря как система социокультурных связей и отношений. Параметры и характеристики определения корпоративнойкультуры детского коллектива. Стихийное и целенаправленное формирование корпоративной культуры. Имидж вожатого.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Поддержание имиджа в рамках корпоративной культуры образовательной организации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лагеря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Имидж вожатого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вожатской этики. Этика взаимоотношений с детьми, их родителями и коллегами.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 культура.орпоративная культура детского поведения объединения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детского лагеря как система социокультурных связей и отношений. Параметры и характеристики определения корпоративнойкультуры детского коллектива. Стихийное и целенаправленное формирование корпоративной культуры. Имидж вожатого.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Поддержание имиджа в рамках корпоративной культуры образовательной организации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лагеря</w:t>
            </w:r>
          </w:p>
          <w:p w:rsidR="001B40A5" w:rsidRDefault="003B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 вожатого</w:t>
            </w:r>
          </w:p>
        </w:tc>
      </w:tr>
      <w:tr w:rsidR="001B40A5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1B40A5" w:rsidRPr="003B4C4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вожатого за физическое и психологическое благополучие ребенка.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поведения вожатого в экстремальных ситуациях.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доврачебная помощь. Дети с ОВЗ как объект особого внимания сотрудников образовательной организации и детских оздоровительных лагерей.</w:t>
            </w:r>
          </w:p>
        </w:tc>
      </w:tr>
      <w:tr w:rsidR="001B40A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1B40A5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вожатского дела</w:t>
            </w:r>
          </w:p>
        </w:tc>
      </w:tr>
      <w:tr w:rsidR="001B40A5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1B40A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40A5" w:rsidRPr="003B4C4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Психолого-педагогические основы вожатской деятельности</w:t>
            </w:r>
          </w:p>
        </w:tc>
      </w:tr>
      <w:tr w:rsidR="001B40A5" w:rsidRPr="003B4C4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1B40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B40A5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1B40A5" w:rsidRPr="003B4C4D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Нормативно-правовые основы вожатской деятельности</w:t>
            </w:r>
          </w:p>
        </w:tc>
      </w:tr>
      <w:tr w:rsidR="001B40A5" w:rsidRPr="003B4C4D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1B40A5">
            <w:pPr>
              <w:rPr>
                <w:lang w:val="ru-RU"/>
              </w:rPr>
            </w:pPr>
          </w:p>
        </w:tc>
      </w:tr>
      <w:tr w:rsidR="001B40A5" w:rsidRPr="003B4C4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1B40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B40A5" w:rsidRPr="003B4C4D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«Основы вожатской деятельности» / Арбузова Е.Н.. – Омск: Изд-во Омской гуманитарной академии, 0.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B40A5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1B40A5" w:rsidRDefault="003B4C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B40A5" w:rsidRPr="003B4C4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здоровья: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978-5-534-10465-3.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4C4D">
              <w:rPr>
                <w:lang w:val="ru-RU"/>
              </w:rPr>
              <w:t xml:space="preserve"> </w:t>
            </w:r>
            <w:hyperlink r:id="rId4" w:history="1">
              <w:r w:rsidR="00C56658">
                <w:rPr>
                  <w:rStyle w:val="a3"/>
                  <w:lang w:val="ru-RU"/>
                </w:rPr>
                <w:t>https://urait.ru/bcode/430866</w:t>
              </w:r>
            </w:hyperlink>
            <w:r w:rsidRPr="003B4C4D">
              <w:rPr>
                <w:lang w:val="ru-RU"/>
              </w:rPr>
              <w:t xml:space="preserve"> </w:t>
            </w:r>
          </w:p>
        </w:tc>
      </w:tr>
      <w:tr w:rsidR="001B40A5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вожатская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Кулаченко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3B4C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978-5-534-12332-6.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C56658">
                <w:rPr>
                  <w:rStyle w:val="a3"/>
                </w:rPr>
                <w:t>https://urait.ru/bcode/447362</w:t>
              </w:r>
            </w:hyperlink>
            <w:r>
              <w:t xml:space="preserve"> </w:t>
            </w:r>
          </w:p>
        </w:tc>
      </w:tr>
      <w:tr w:rsidR="001B40A5" w:rsidRPr="003B4C4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Кулаченко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327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978-5-534-11447-8.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4C4D">
              <w:rPr>
                <w:lang w:val="ru-RU"/>
              </w:rPr>
              <w:t xml:space="preserve"> </w:t>
            </w:r>
            <w:hyperlink r:id="rId6" w:history="1">
              <w:r w:rsidR="00C56658">
                <w:rPr>
                  <w:rStyle w:val="a3"/>
                  <w:lang w:val="ru-RU"/>
                </w:rPr>
                <w:t>https://urait.ru/bcode/455450</w:t>
              </w:r>
            </w:hyperlink>
            <w:r w:rsidRPr="003B4C4D">
              <w:rPr>
                <w:lang w:val="ru-RU"/>
              </w:rPr>
              <w:t xml:space="preserve"> </w:t>
            </w:r>
          </w:p>
        </w:tc>
      </w:tr>
      <w:tr w:rsidR="001B40A5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Кулаченко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3B4C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978-5-534-12612-9.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C56658">
                <w:rPr>
                  <w:rStyle w:val="a3"/>
                </w:rPr>
                <w:t>https://urait.ru/bcode/448874</w:t>
              </w:r>
            </w:hyperlink>
            <w:r>
              <w:t xml:space="preserve"> </w:t>
            </w:r>
          </w:p>
        </w:tc>
      </w:tr>
      <w:tr w:rsidR="001B40A5" w:rsidRPr="003B4C4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Толокнеева,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4C4D">
              <w:rPr>
                <w:lang w:val="ru-RU"/>
              </w:rPr>
              <w:t xml:space="preserve"> </w:t>
            </w:r>
            <w:hyperlink r:id="rId8" w:history="1">
              <w:r w:rsidR="00C56658">
                <w:rPr>
                  <w:rStyle w:val="a3"/>
                  <w:lang w:val="ru-RU"/>
                </w:rPr>
                <w:t>http://www.iprbookshop.ru/99440.html</w:t>
              </w:r>
            </w:hyperlink>
            <w:r w:rsidRPr="003B4C4D">
              <w:rPr>
                <w:lang w:val="ru-RU"/>
              </w:rPr>
              <w:t xml:space="preserve"> </w:t>
            </w:r>
          </w:p>
        </w:tc>
      </w:tr>
      <w:tr w:rsidR="001B40A5" w:rsidRPr="003B4C4D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Акмамбетова,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Миляева,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Ремизова,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Романовская,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Рыкова,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Тарабановская,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Хафизуллина,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Шакиров,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Романовской,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Тарабановской,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Астрахань: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Астраханский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«Астраханский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университет»,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978-5-9926-1151-9.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4C4D">
              <w:rPr>
                <w:lang w:val="ru-RU"/>
              </w:rPr>
              <w:t xml:space="preserve"> </w:t>
            </w:r>
            <w:hyperlink r:id="rId9" w:history="1">
              <w:r w:rsidR="00C56658">
                <w:rPr>
                  <w:rStyle w:val="a3"/>
                  <w:lang w:val="ru-RU"/>
                </w:rPr>
                <w:t>http://www.iprbookshop.ru/99508.html</w:t>
              </w:r>
            </w:hyperlink>
            <w:r w:rsidRPr="003B4C4D">
              <w:rPr>
                <w:lang w:val="ru-RU"/>
              </w:rPr>
              <w:t xml:space="preserve"> </w:t>
            </w:r>
          </w:p>
        </w:tc>
      </w:tr>
      <w:tr w:rsidR="001B40A5">
        <w:trPr>
          <w:trHeight w:hRule="exact" w:val="304"/>
        </w:trPr>
        <w:tc>
          <w:tcPr>
            <w:tcW w:w="285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B40A5" w:rsidRPr="003B4C4D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вожатской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Лесконог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Сажина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Лесконог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Матюхиной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978-5-4263-0506-9.</w:t>
            </w:r>
            <w:r w:rsidRPr="003B4C4D">
              <w:rPr>
                <w:lang w:val="ru-RU"/>
              </w:rPr>
              <w:t xml:space="preserve"> 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B4C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B4C4D">
              <w:rPr>
                <w:lang w:val="ru-RU"/>
              </w:rPr>
              <w:t xml:space="preserve"> </w:t>
            </w:r>
            <w:hyperlink r:id="rId10" w:history="1">
              <w:r w:rsidR="00C56658">
                <w:rPr>
                  <w:rStyle w:val="a3"/>
                  <w:lang w:val="ru-RU"/>
                </w:rPr>
                <w:t>http://www.iprbookshop.ru/75969.html</w:t>
              </w:r>
            </w:hyperlink>
            <w:r w:rsidRPr="003B4C4D">
              <w:rPr>
                <w:lang w:val="ru-RU"/>
              </w:rPr>
              <w:t xml:space="preserve"> </w:t>
            </w:r>
          </w:p>
        </w:tc>
      </w:tr>
      <w:tr w:rsidR="001B40A5" w:rsidRPr="003B4C4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1B40A5" w:rsidRPr="003B4C4D">
        <w:trPr>
          <w:trHeight w:hRule="exact" w:val="820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3B7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</w:t>
            </w:r>
          </w:p>
        </w:tc>
      </w:tr>
    </w:tbl>
    <w:p w:rsidR="001B40A5" w:rsidRPr="003B4C4D" w:rsidRDefault="003B4C4D">
      <w:pPr>
        <w:rPr>
          <w:sz w:val="0"/>
          <w:szCs w:val="0"/>
          <w:lang w:val="ru-RU"/>
        </w:rPr>
      </w:pPr>
      <w:r w:rsidRPr="003B4C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B40A5" w:rsidRPr="003B4C4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1B40A5" w:rsidRPr="003B4C4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1B40A5">
        <w:trPr>
          <w:trHeight w:hRule="exact" w:val="134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1B40A5" w:rsidRDefault="003B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 к изучению конспектов лекций</w:t>
            </w:r>
          </w:p>
        </w:tc>
      </w:tr>
    </w:tbl>
    <w:p w:rsidR="001B40A5" w:rsidRDefault="003B4C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B40A5" w:rsidRPr="003B4C4D">
        <w:trPr>
          <w:trHeight w:hRule="exact" w:val="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 пользоваться учебниками по учебной дисциплине.</w:t>
            </w:r>
          </w:p>
        </w:tc>
      </w:tr>
      <w:tr w:rsidR="001B40A5" w:rsidRPr="003B4C4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1B40A5" w:rsidRPr="003B4C4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1B40A5" w:rsidRPr="003B4C4D" w:rsidRDefault="001B40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1B40A5" w:rsidRDefault="003B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1B40A5" w:rsidRDefault="003B4C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1B40A5" w:rsidRPr="003B4C4D" w:rsidRDefault="001B40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1B40A5" w:rsidRPr="003B4C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1B40A5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1B40A5" w:rsidRPr="003B4C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1B40A5" w:rsidRPr="003B4C4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C566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1B40A5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Default="003B4C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1B40A5" w:rsidRPr="003B4C4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1B40A5" w:rsidRPr="003B4C4D">
        <w:trPr>
          <w:trHeight w:hRule="exact" w:val="277"/>
        </w:trPr>
        <w:tc>
          <w:tcPr>
            <w:tcW w:w="9640" w:type="dxa"/>
          </w:tcPr>
          <w:p w:rsidR="001B40A5" w:rsidRPr="003B4C4D" w:rsidRDefault="001B40A5">
            <w:pPr>
              <w:rPr>
                <w:lang w:val="ru-RU"/>
              </w:rPr>
            </w:pPr>
          </w:p>
        </w:tc>
      </w:tr>
      <w:tr w:rsidR="001B40A5" w:rsidRPr="003B4C4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B40A5" w:rsidRPr="003B4C4D">
        <w:trPr>
          <w:trHeight w:hRule="exact" w:val="6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</w:t>
            </w:r>
          </w:p>
        </w:tc>
      </w:tr>
    </w:tbl>
    <w:p w:rsidR="001B40A5" w:rsidRPr="003B4C4D" w:rsidRDefault="003B4C4D">
      <w:pPr>
        <w:rPr>
          <w:sz w:val="0"/>
          <w:szCs w:val="0"/>
          <w:lang w:val="ru-RU"/>
        </w:rPr>
      </w:pPr>
      <w:r w:rsidRPr="003B4C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B40A5" w:rsidRPr="003B4C4D">
        <w:trPr>
          <w:trHeight w:hRule="exact" w:val="13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3B7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1B40A5" w:rsidRPr="003B4C4D" w:rsidRDefault="003B4C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1B40A5" w:rsidRPr="003B4C4D" w:rsidRDefault="001B40A5">
      <w:pPr>
        <w:rPr>
          <w:lang w:val="ru-RU"/>
        </w:rPr>
      </w:pPr>
    </w:p>
    <w:sectPr w:rsidR="001B40A5" w:rsidRPr="003B4C4D" w:rsidSect="001B40A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B40A5"/>
    <w:rsid w:val="001F0BC7"/>
    <w:rsid w:val="003B4C4D"/>
    <w:rsid w:val="003B7158"/>
    <w:rsid w:val="00C56658"/>
    <w:rsid w:val="00D31453"/>
    <w:rsid w:val="00E209E2"/>
    <w:rsid w:val="00E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BE899B-B9DE-4B8A-AE11-C792F6AC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15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9440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48874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55450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47362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75969.html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s://urait.ru/bcode/430866" TargetMode="External"/><Relationship Id="rId9" Type="http://schemas.openxmlformats.org/officeDocument/2006/relationships/hyperlink" Target="http://www.iprbookshop.ru/99508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6963</Words>
  <Characters>39693</Characters>
  <Application>Microsoft Office Word</Application>
  <DocSecurity>0</DocSecurity>
  <Lines>330</Lines>
  <Paragraphs>93</Paragraphs>
  <ScaleCrop>false</ScaleCrop>
  <Company/>
  <LinksUpToDate>false</LinksUpToDate>
  <CharactersWithSpaces>46563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2021-2022_ФГОС3++2021_Бак-ЗФО-ПО2(РЯ иЛ)(21)_plx_Основы вожатской деятельности</dc:title>
  <dc:creator>FastReport.NET</dc:creator>
  <cp:lastModifiedBy>Mark Bernstorf</cp:lastModifiedBy>
  <cp:revision>5</cp:revision>
  <dcterms:created xsi:type="dcterms:W3CDTF">2022-03-10T12:31:00Z</dcterms:created>
  <dcterms:modified xsi:type="dcterms:W3CDTF">2022-11-13T20:20:00Z</dcterms:modified>
</cp:coreProperties>
</file>